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C42F" w14:textId="77777777" w:rsidR="00897F37" w:rsidRPr="006175EE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01EA" w14:textId="77777777" w:rsidR="00897F37" w:rsidRPr="006175EE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B62262" w14:textId="77777777" w:rsidR="00897F37" w:rsidRPr="006175EE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51E22C" w14:textId="77777777" w:rsidR="00897F37" w:rsidRPr="006175EE" w:rsidRDefault="00897F37" w:rsidP="00B27003">
      <w:pPr>
        <w:keepNext/>
        <w:widowControl w:val="0"/>
        <w:spacing w:line="312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75EE">
        <w:rPr>
          <w:rFonts w:ascii="Times New Roman" w:hAnsi="Times New Roman" w:cs="Times New Roman"/>
          <w:b/>
          <w:sz w:val="24"/>
          <w:szCs w:val="24"/>
        </w:rPr>
        <w:t>ДОПОЛНИТЕЛЬНАЯ ПРОФЕССИОНАЛЬНАЯ ПРОГРАММА</w:t>
      </w:r>
    </w:p>
    <w:p w14:paraId="1A5E59EC" w14:textId="77777777" w:rsidR="00897F37" w:rsidRPr="006175EE" w:rsidRDefault="00897F37" w:rsidP="00B27003">
      <w:pPr>
        <w:keepNext/>
        <w:widowControl w:val="0"/>
        <w:spacing w:line="312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75EE">
        <w:rPr>
          <w:rFonts w:ascii="Times New Roman" w:hAnsi="Times New Roman" w:cs="Times New Roman"/>
          <w:b/>
          <w:sz w:val="24"/>
          <w:szCs w:val="24"/>
        </w:rPr>
        <w:t>(ПРОГРАММА ПОВЫШЕНИЯ КВАЛИФИКАЦИИ)</w:t>
      </w:r>
    </w:p>
    <w:p w14:paraId="30AC8575" w14:textId="77777777" w:rsidR="00897F37" w:rsidRPr="006175EE" w:rsidRDefault="00897F37" w:rsidP="00B27003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48AEAFE" w14:textId="5EA79E2F" w:rsidR="00897F37" w:rsidRPr="006175EE" w:rsidRDefault="00845CE4" w:rsidP="009945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529947"/>
      <w:r w:rsidRPr="006175E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9455A" w:rsidRPr="006175EE">
        <w:rPr>
          <w:rFonts w:ascii="Times New Roman" w:hAnsi="Times New Roman" w:cs="Times New Roman"/>
          <w:b/>
          <w:bCs/>
          <w:sz w:val="24"/>
          <w:szCs w:val="24"/>
        </w:rPr>
        <w:t>УПРАВЛЕНИЕ ИННОВАЦИЯМИ</w:t>
      </w:r>
      <w:r w:rsidRPr="006175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5DA70BA4" w14:textId="77777777" w:rsidR="00897F37" w:rsidRPr="006175EE" w:rsidRDefault="00897F37" w:rsidP="00B27003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410D5DF" w14:textId="1D8F871A" w:rsidR="00AC3A0E" w:rsidRPr="006175EE" w:rsidRDefault="00AC3A0E" w:rsidP="00F21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b/>
          <w:bCs/>
          <w:sz w:val="24"/>
          <w:szCs w:val="24"/>
        </w:rPr>
        <w:t>Цель изучения</w:t>
      </w:r>
      <w:r w:rsidRPr="006175EE">
        <w:rPr>
          <w:rFonts w:ascii="Times New Roman" w:hAnsi="Times New Roman" w:cs="Times New Roman"/>
          <w:sz w:val="24"/>
          <w:szCs w:val="24"/>
        </w:rPr>
        <w:t xml:space="preserve"> </w:t>
      </w:r>
      <w:r w:rsidRPr="006175EE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6175EE">
        <w:rPr>
          <w:rFonts w:ascii="Times New Roman" w:hAnsi="Times New Roman" w:cs="Times New Roman"/>
          <w:sz w:val="24"/>
          <w:szCs w:val="24"/>
        </w:rPr>
        <w:t xml:space="preserve"> «Управление инновациями» – формирование навыков управления инновационными проектами, планирования реализации инновационного проекта, осуществления трансфера технологий.</w:t>
      </w:r>
      <w:r w:rsidR="00F67EE2" w:rsidRPr="00F67EE2">
        <w:t xml:space="preserve"> </w:t>
      </w:r>
      <w:r w:rsidR="00F67EE2" w:rsidRPr="00F67EE2">
        <w:rPr>
          <w:rFonts w:ascii="Times New Roman" w:hAnsi="Times New Roman" w:cs="Times New Roman"/>
          <w:sz w:val="24"/>
          <w:szCs w:val="24"/>
        </w:rPr>
        <w:t>Разработка онтологической модели инноваций в отраслевом аспекте (на примере строительной отрасли), описывающей взаимосвязи нововведений с целями их внедрения и объектами управления, которая в долгосрочной перспективе обеспечила бы оптимизацию системы управления инновациями, способствовала бы внедрению системы оценки качества и отбора для более эффективной деятельности организации.</w:t>
      </w:r>
    </w:p>
    <w:p w14:paraId="4BE97472" w14:textId="5F9BF1F8" w:rsidR="00AC3A0E" w:rsidRPr="006175EE" w:rsidRDefault="00AC3A0E" w:rsidP="00F21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6175EE">
        <w:rPr>
          <w:rFonts w:ascii="Times New Roman" w:hAnsi="Times New Roman" w:cs="Times New Roman"/>
          <w:sz w:val="24"/>
          <w:szCs w:val="24"/>
        </w:rPr>
        <w:t>:</w:t>
      </w:r>
      <w:r w:rsidR="00F67EE2" w:rsidRPr="00F67EE2">
        <w:t xml:space="preserve"> </w:t>
      </w:r>
    </w:p>
    <w:p w14:paraId="7C2A5A10" w14:textId="0643DE88" w:rsidR="00AC3A0E" w:rsidRPr="006175EE" w:rsidRDefault="00F67EE2" w:rsidP="00F21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</w:t>
      </w:r>
      <w:r w:rsidR="00AC3A0E" w:rsidRPr="006175EE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AC3A0E" w:rsidRPr="006175EE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C3A0E" w:rsidRPr="006175EE">
        <w:rPr>
          <w:rFonts w:ascii="Times New Roman" w:hAnsi="Times New Roman" w:cs="Times New Roman"/>
          <w:sz w:val="24"/>
          <w:szCs w:val="24"/>
        </w:rPr>
        <w:t xml:space="preserve"> об организационных структурах инновационного менеджмента, сущности и направлениях развития инновационных процессов, основах управления интеллектуальной собственностью;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A0E" w:rsidRPr="006175EE">
        <w:rPr>
          <w:rFonts w:ascii="Times New Roman" w:hAnsi="Times New Roman" w:cs="Times New Roman"/>
          <w:sz w:val="24"/>
          <w:szCs w:val="24"/>
        </w:rPr>
        <w:t>углуб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AC3A0E" w:rsidRPr="006175EE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C3A0E" w:rsidRPr="006175EE">
        <w:rPr>
          <w:rFonts w:ascii="Times New Roman" w:hAnsi="Times New Roman" w:cs="Times New Roman"/>
          <w:sz w:val="24"/>
          <w:szCs w:val="24"/>
        </w:rPr>
        <w:t xml:space="preserve"> обучающихся в области проектного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7EE2"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</w:t>
      </w:r>
      <w:r w:rsidRPr="00F67EE2">
        <w:rPr>
          <w:rFonts w:ascii="Times New Roman" w:hAnsi="Times New Roman" w:cs="Times New Roman"/>
          <w:sz w:val="24"/>
          <w:szCs w:val="24"/>
        </w:rPr>
        <w:t xml:space="preserve"> оценить инновационный потенциал предприятия, выработать программу инновационного развития, создать проектную команду, способную воплотить идею в конкурентоспособный инновационный продукт/проект, коммерциализировать инновации.</w:t>
      </w:r>
    </w:p>
    <w:p w14:paraId="31716C0C" w14:textId="28F02AE5" w:rsidR="007828B4" w:rsidRPr="002A1692" w:rsidRDefault="0099455A" w:rsidP="002A169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слушателей: </w:t>
      </w:r>
      <w:r w:rsidR="002A1692" w:rsidRPr="00617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имеющие высшее образование и стаж работы не менее 5 лет.</w:t>
      </w:r>
    </w:p>
    <w:p w14:paraId="3C723A79" w14:textId="41824E38" w:rsidR="00F8338E" w:rsidRPr="004F3657" w:rsidRDefault="00F8338E" w:rsidP="004F3657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b/>
          <w:bCs/>
        </w:rPr>
      </w:pPr>
      <w:r w:rsidRPr="006175EE">
        <w:rPr>
          <w:b/>
          <w:bCs/>
        </w:rPr>
        <w:t>Программа предполагает</w:t>
      </w:r>
      <w:r w:rsidR="004F3657">
        <w:rPr>
          <w:b/>
          <w:bCs/>
        </w:rPr>
        <w:t xml:space="preserve"> </w:t>
      </w:r>
      <w:r w:rsidRPr="006175EE">
        <w:t>дистанционный  формат обучения</w:t>
      </w:r>
      <w:r w:rsidR="004F3657">
        <w:t xml:space="preserve">, </w:t>
      </w:r>
      <w:r w:rsidRPr="006175EE">
        <w:t>использование в учебном процессе информационно-коммуникационных технологий.</w:t>
      </w:r>
    </w:p>
    <w:p w14:paraId="053A0389" w14:textId="77777777" w:rsidR="00F8338E" w:rsidRPr="006175EE" w:rsidRDefault="00F8338E" w:rsidP="00F213D3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6175EE">
        <w:rPr>
          <w:b/>
        </w:rPr>
        <w:t>Присваиваемая квалификация:</w:t>
      </w:r>
      <w:r w:rsidRPr="006175EE">
        <w:t xml:space="preserve"> отсутствует</w:t>
      </w:r>
    </w:p>
    <w:p w14:paraId="1DA64E80" w14:textId="04E84453" w:rsidR="00F8338E" w:rsidRPr="006175EE" w:rsidRDefault="00F8338E" w:rsidP="00F213D3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6175EE">
        <w:rPr>
          <w:b/>
        </w:rPr>
        <w:t>Форма итоговой аттестации по программе</w:t>
      </w:r>
      <w:r w:rsidRPr="006175EE">
        <w:t>: итоговый тест</w:t>
      </w:r>
    </w:p>
    <w:p w14:paraId="101E5307" w14:textId="4A9A1210" w:rsidR="00F8338E" w:rsidRPr="006175EE" w:rsidRDefault="00F8338E" w:rsidP="00F213D3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6175EE">
        <w:rPr>
          <w:b/>
        </w:rPr>
        <w:t>Сроки обучения</w:t>
      </w:r>
      <w:r w:rsidRPr="006175EE">
        <w:t xml:space="preserve">: </w:t>
      </w:r>
      <w:r w:rsidR="0099455A" w:rsidRPr="006175EE">
        <w:t>72</w:t>
      </w:r>
      <w:r w:rsidRPr="006175EE">
        <w:t xml:space="preserve"> часов</w:t>
      </w:r>
    </w:p>
    <w:p w14:paraId="3820B880" w14:textId="77777777" w:rsidR="0095467C" w:rsidRPr="006175EE" w:rsidRDefault="00F8338E" w:rsidP="00F213D3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 w:rsidRPr="006175EE">
        <w:rPr>
          <w:b/>
        </w:rPr>
        <w:t xml:space="preserve">Документ, выдаваемый по окончании обучения: </w:t>
      </w:r>
    </w:p>
    <w:p w14:paraId="6690CEA1" w14:textId="3EFF9229" w:rsidR="00A63B9B" w:rsidRPr="004F3657" w:rsidRDefault="00F8338E" w:rsidP="004F365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bCs/>
          <w:sz w:val="24"/>
          <w:szCs w:val="24"/>
        </w:rPr>
        <w:t>Удостоверение о повышении</w:t>
      </w:r>
      <w:r w:rsidRPr="006175EE">
        <w:rPr>
          <w:rFonts w:ascii="Times New Roman" w:hAnsi="Times New Roman" w:cs="Times New Roman"/>
          <w:sz w:val="24"/>
          <w:szCs w:val="24"/>
        </w:rPr>
        <w:t xml:space="preserve"> квалификации установленного образца.</w:t>
      </w:r>
    </w:p>
    <w:p w14:paraId="570CE228" w14:textId="54F69131" w:rsidR="00AC3A0E" w:rsidRPr="006175EE" w:rsidRDefault="00AC3A0E" w:rsidP="002A16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EE">
        <w:rPr>
          <w:rFonts w:ascii="Times New Roman" w:hAnsi="Times New Roman" w:cs="Times New Roman"/>
          <w:b/>
          <w:bCs/>
          <w:sz w:val="24"/>
          <w:szCs w:val="24"/>
        </w:rPr>
        <w:t>КОМПЕТЕНЦИИ, ФОРМИРУЕМЫЕ В ПРОЦЕССЕ ИЗУЧЕНИЯ ПРОГРАММЫ</w:t>
      </w:r>
    </w:p>
    <w:p w14:paraId="37D84E3A" w14:textId="5F1E02F9" w:rsidR="00AC3A0E" w:rsidRPr="006175EE" w:rsidRDefault="00AC3A0E" w:rsidP="002A1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1B51DA" w14:textId="468360DE" w:rsidR="00914900" w:rsidRPr="006175EE" w:rsidRDefault="00914900" w:rsidP="002A1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sz w:val="24"/>
          <w:szCs w:val="24"/>
        </w:rPr>
        <w:lastRenderedPageBreak/>
        <w:t>- владение методами принятия решений в управлении операционной (производственной) деятельностью организаций ОПК-6</w:t>
      </w:r>
    </w:p>
    <w:p w14:paraId="47E29181" w14:textId="2392AEDD" w:rsidR="00AC3A0E" w:rsidRPr="006175EE" w:rsidRDefault="00AC3A0E" w:rsidP="002A1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sz w:val="24"/>
          <w:szCs w:val="24"/>
        </w:rPr>
        <w:t>-  способность предложить конкретные мероприятия по реализации разработанных проектов и программ (ПК-8);</w:t>
      </w:r>
    </w:p>
    <w:p w14:paraId="59F4D628" w14:textId="6B240ED1" w:rsidR="00AC3A0E" w:rsidRPr="006175EE" w:rsidRDefault="00AC3A0E" w:rsidP="002A1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sz w:val="24"/>
          <w:szCs w:val="24"/>
        </w:rPr>
        <w:t>- способность оценивать финансовую эффективность разработанных проектов с учетом оценки финансово-экономических рисков и фактора неопределенности (ПК-9).</w:t>
      </w:r>
    </w:p>
    <w:p w14:paraId="6EC026AE" w14:textId="26E7E79A" w:rsidR="00AC3A0E" w:rsidRPr="006175EE" w:rsidRDefault="00AC3A0E" w:rsidP="002A1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программы обучающийся должен</w:t>
      </w:r>
      <w:r w:rsidRPr="006175EE">
        <w:rPr>
          <w:rFonts w:ascii="Times New Roman" w:hAnsi="Times New Roman" w:cs="Times New Roman"/>
          <w:sz w:val="24"/>
          <w:szCs w:val="24"/>
        </w:rPr>
        <w:t>:</w:t>
      </w:r>
    </w:p>
    <w:p w14:paraId="587552A4" w14:textId="34363E53" w:rsidR="00AC3A0E" w:rsidRPr="006175EE" w:rsidRDefault="00AC3A0E" w:rsidP="002A1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6175EE">
        <w:rPr>
          <w:rFonts w:ascii="Times New Roman" w:hAnsi="Times New Roman" w:cs="Times New Roman"/>
          <w:sz w:val="24"/>
          <w:szCs w:val="24"/>
        </w:rPr>
        <w:t>: основные понятия инновационного менеджмента, классификацию инноваций, этапы эволюции инновационного процесса, виды интеллектуальной собственности, методы трансфера технологий, виды инновационных проектов и программ, показатели оценки эффективности инновационного проекта;</w:t>
      </w:r>
    </w:p>
    <w:p w14:paraId="47793F4C" w14:textId="1265AB7D" w:rsidR="00AC3A0E" w:rsidRPr="006175EE" w:rsidRDefault="00AC3A0E" w:rsidP="002A1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6175EE">
        <w:rPr>
          <w:rFonts w:ascii="Times New Roman" w:hAnsi="Times New Roman" w:cs="Times New Roman"/>
          <w:sz w:val="24"/>
          <w:szCs w:val="24"/>
        </w:rPr>
        <w:t xml:space="preserve"> </w:t>
      </w:r>
      <w:r w:rsidR="00914900" w:rsidRPr="006175EE">
        <w:rPr>
          <w:rFonts w:ascii="Times New Roman" w:hAnsi="Times New Roman" w:cs="Times New Roman"/>
          <w:sz w:val="24"/>
          <w:szCs w:val="24"/>
        </w:rPr>
        <w:t>- проводить анализ и оценку инновационных проектов; -планировать последовательность выполнения работ по реализации инноваций; - осуществлять выбор форм финансирования инновационных разработок; - представлять инновационные проекты.</w:t>
      </w:r>
    </w:p>
    <w:p w14:paraId="117E3415" w14:textId="78AB41F0" w:rsidR="00AC3A0E" w:rsidRPr="006175EE" w:rsidRDefault="00AC3A0E" w:rsidP="002A1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6175EE">
        <w:rPr>
          <w:rFonts w:ascii="Times New Roman" w:hAnsi="Times New Roman" w:cs="Times New Roman"/>
          <w:sz w:val="24"/>
          <w:szCs w:val="24"/>
        </w:rPr>
        <w:t xml:space="preserve">: </w:t>
      </w:r>
      <w:r w:rsidR="00914900" w:rsidRPr="006175EE">
        <w:rPr>
          <w:rFonts w:ascii="Times New Roman" w:hAnsi="Times New Roman" w:cs="Times New Roman"/>
          <w:sz w:val="24"/>
          <w:szCs w:val="24"/>
        </w:rPr>
        <w:t>приемами обоснования содержания выполняемых работ на различных этапах инновационного процесса; - методами построения организационной структуры системы внутрифирменного планирования инноваций; - методами формирования и реализации стратегии инновационного развития организаций; - подходами к выбору форм коммерциализации инновационных разработок; - навыками использования механизмов поддержки инновационной деятельности в сферах крупного, среднего и малого бизнеса</w:t>
      </w:r>
    </w:p>
    <w:p w14:paraId="61596342" w14:textId="353A5403" w:rsidR="00AC3A0E" w:rsidRPr="006175EE" w:rsidRDefault="00AC3A0E" w:rsidP="002A1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E">
        <w:rPr>
          <w:rFonts w:ascii="Times New Roman" w:hAnsi="Times New Roman" w:cs="Times New Roman"/>
          <w:b/>
          <w:bCs/>
          <w:sz w:val="24"/>
          <w:szCs w:val="24"/>
        </w:rPr>
        <w:t>демонстрировать способность и готовность</w:t>
      </w:r>
      <w:r w:rsidRPr="006175EE">
        <w:rPr>
          <w:rFonts w:ascii="Times New Roman" w:hAnsi="Times New Roman" w:cs="Times New Roman"/>
          <w:sz w:val="24"/>
          <w:szCs w:val="24"/>
        </w:rPr>
        <w:t xml:space="preserve">: обобщать и делать выводы по современным проблемам инноватики; высказывать собственное мнение по исследуемым вопросам управления инновациями; применять полученные знания </w:t>
      </w:r>
      <w:r w:rsidR="00914900" w:rsidRPr="006175EE">
        <w:rPr>
          <w:rFonts w:ascii="Times New Roman" w:hAnsi="Times New Roman" w:cs="Times New Roman"/>
          <w:sz w:val="24"/>
          <w:szCs w:val="24"/>
        </w:rPr>
        <w:t>на практике</w:t>
      </w:r>
    </w:p>
    <w:sectPr w:rsidR="00AC3A0E" w:rsidRPr="006175EE" w:rsidSect="00B270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3B9"/>
    <w:multiLevelType w:val="hybridMultilevel"/>
    <w:tmpl w:val="DCF8B2B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01D"/>
    <w:multiLevelType w:val="multilevel"/>
    <w:tmpl w:val="4B602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F479B"/>
    <w:multiLevelType w:val="multilevel"/>
    <w:tmpl w:val="A76C47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07CF1"/>
    <w:multiLevelType w:val="hybridMultilevel"/>
    <w:tmpl w:val="8FBE0874"/>
    <w:lvl w:ilvl="0" w:tplc="C5B06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64F2"/>
    <w:multiLevelType w:val="multilevel"/>
    <w:tmpl w:val="D62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2439A"/>
    <w:multiLevelType w:val="multilevel"/>
    <w:tmpl w:val="4EB4A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F4BD2"/>
    <w:multiLevelType w:val="hybridMultilevel"/>
    <w:tmpl w:val="1AFA3E7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5B0C"/>
    <w:multiLevelType w:val="hybridMultilevel"/>
    <w:tmpl w:val="30AEC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DD4C4F"/>
    <w:multiLevelType w:val="hybridMultilevel"/>
    <w:tmpl w:val="8A068BC0"/>
    <w:lvl w:ilvl="0" w:tplc="2004C5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9154F0"/>
    <w:multiLevelType w:val="hybridMultilevel"/>
    <w:tmpl w:val="F872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5376E"/>
    <w:multiLevelType w:val="multilevel"/>
    <w:tmpl w:val="891468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17CAB"/>
    <w:multiLevelType w:val="hybridMultilevel"/>
    <w:tmpl w:val="C606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765B3"/>
    <w:multiLevelType w:val="hybridMultilevel"/>
    <w:tmpl w:val="C3482DF4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5502">
    <w:abstractNumId w:val="3"/>
  </w:num>
  <w:num w:numId="2" w16cid:durableId="148442602">
    <w:abstractNumId w:val="7"/>
  </w:num>
  <w:num w:numId="3" w16cid:durableId="1790199651">
    <w:abstractNumId w:val="13"/>
  </w:num>
  <w:num w:numId="4" w16cid:durableId="262108611">
    <w:abstractNumId w:val="9"/>
  </w:num>
  <w:num w:numId="5" w16cid:durableId="1795250709">
    <w:abstractNumId w:val="6"/>
  </w:num>
  <w:num w:numId="6" w16cid:durableId="1560286425">
    <w:abstractNumId w:val="8"/>
  </w:num>
  <w:num w:numId="7" w16cid:durableId="470099413">
    <w:abstractNumId w:val="0"/>
  </w:num>
  <w:num w:numId="8" w16cid:durableId="2034304806">
    <w:abstractNumId w:val="12"/>
  </w:num>
  <w:num w:numId="9" w16cid:durableId="735783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239714">
    <w:abstractNumId w:val="11"/>
  </w:num>
  <w:num w:numId="11" w16cid:durableId="1458373056">
    <w:abstractNumId w:val="2"/>
  </w:num>
  <w:num w:numId="12" w16cid:durableId="206340057">
    <w:abstractNumId w:val="5"/>
  </w:num>
  <w:num w:numId="13" w16cid:durableId="743838341">
    <w:abstractNumId w:val="1"/>
  </w:num>
  <w:num w:numId="14" w16cid:durableId="37939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8"/>
    <w:rsid w:val="000009D6"/>
    <w:rsid w:val="000455BF"/>
    <w:rsid w:val="000C2D1C"/>
    <w:rsid w:val="000F6725"/>
    <w:rsid w:val="001079DE"/>
    <w:rsid w:val="0012554A"/>
    <w:rsid w:val="00130B8C"/>
    <w:rsid w:val="0019676A"/>
    <w:rsid w:val="002506D9"/>
    <w:rsid w:val="002A1692"/>
    <w:rsid w:val="002C6CF6"/>
    <w:rsid w:val="002D52A4"/>
    <w:rsid w:val="002E3D0E"/>
    <w:rsid w:val="00333843"/>
    <w:rsid w:val="00376CBF"/>
    <w:rsid w:val="00396177"/>
    <w:rsid w:val="003F340B"/>
    <w:rsid w:val="004055DD"/>
    <w:rsid w:val="0047669B"/>
    <w:rsid w:val="004F3657"/>
    <w:rsid w:val="0051135D"/>
    <w:rsid w:val="00545BD5"/>
    <w:rsid w:val="00550CEA"/>
    <w:rsid w:val="00554EBC"/>
    <w:rsid w:val="005828BE"/>
    <w:rsid w:val="005A2AF7"/>
    <w:rsid w:val="00616222"/>
    <w:rsid w:val="006175EE"/>
    <w:rsid w:val="00644D4C"/>
    <w:rsid w:val="0066525F"/>
    <w:rsid w:val="006757EA"/>
    <w:rsid w:val="006B64B0"/>
    <w:rsid w:val="006E116D"/>
    <w:rsid w:val="00764D8C"/>
    <w:rsid w:val="007828B4"/>
    <w:rsid w:val="007955B5"/>
    <w:rsid w:val="00845CE4"/>
    <w:rsid w:val="00897F37"/>
    <w:rsid w:val="00914900"/>
    <w:rsid w:val="009449D1"/>
    <w:rsid w:val="0095467C"/>
    <w:rsid w:val="00985EE1"/>
    <w:rsid w:val="0099455A"/>
    <w:rsid w:val="009F6C28"/>
    <w:rsid w:val="00A62783"/>
    <w:rsid w:val="00A63B9B"/>
    <w:rsid w:val="00A64283"/>
    <w:rsid w:val="00AB0502"/>
    <w:rsid w:val="00AC3A0E"/>
    <w:rsid w:val="00AF3D39"/>
    <w:rsid w:val="00B27003"/>
    <w:rsid w:val="00BB29E8"/>
    <w:rsid w:val="00BD5C10"/>
    <w:rsid w:val="00BF66C6"/>
    <w:rsid w:val="00D42483"/>
    <w:rsid w:val="00D87C41"/>
    <w:rsid w:val="00D93535"/>
    <w:rsid w:val="00DD07E5"/>
    <w:rsid w:val="00E56F7E"/>
    <w:rsid w:val="00EA2A05"/>
    <w:rsid w:val="00EF7FF8"/>
    <w:rsid w:val="00F03A48"/>
    <w:rsid w:val="00F213D3"/>
    <w:rsid w:val="00F35443"/>
    <w:rsid w:val="00F53825"/>
    <w:rsid w:val="00F67EE2"/>
    <w:rsid w:val="00F75389"/>
    <w:rsid w:val="00F8338E"/>
    <w:rsid w:val="00F932B9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AEB"/>
  <w15:chartTrackingRefBased/>
  <w15:docId w15:val="{95FD6E56-1F9B-4AC0-9345-D5AA32D5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F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4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6525F"/>
  </w:style>
  <w:style w:type="paragraph" w:customStyle="1" w:styleId="style34mailrucssattributepostfix">
    <w:name w:val="style34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652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525F"/>
  </w:style>
  <w:style w:type="table" w:customStyle="1" w:styleId="11">
    <w:name w:val="Сетка таблицы1"/>
    <w:basedOn w:val="a1"/>
    <w:next w:val="a7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6278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764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 Алла</dc:creator>
  <cp:keywords/>
  <dc:description/>
  <cp:lastModifiedBy>Ясницкая Людмила</cp:lastModifiedBy>
  <cp:revision>42</cp:revision>
  <dcterms:created xsi:type="dcterms:W3CDTF">2023-02-17T07:17:00Z</dcterms:created>
  <dcterms:modified xsi:type="dcterms:W3CDTF">2023-04-03T07:18:00Z</dcterms:modified>
</cp:coreProperties>
</file>